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B8" w:rsidRPr="00634E78" w:rsidRDefault="00634E78" w:rsidP="006151C6">
      <w:pPr>
        <w:jc w:val="center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فرم جمع آوری </w:t>
      </w:r>
      <w:r w:rsidR="005406E0"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تعداد</w:t>
      </w: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کودکان زیر یکسال شیرمصنوعی</w:t>
      </w:r>
      <w:r w:rsidRPr="00634E7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خوار </w:t>
      </w:r>
      <w:r w:rsidRPr="0070016E">
        <w:rPr>
          <w:rFonts w:ascii="Arial" w:eastAsia="Times New Roman" w:hAnsi="Arial" w:cs="B Nazanin" w:hint="cs"/>
          <w:b/>
          <w:bCs/>
          <w:color w:val="000000"/>
          <w:sz w:val="28"/>
          <w:szCs w:val="28"/>
          <w:highlight w:val="yellow"/>
          <w:rtl/>
        </w:rPr>
        <w:t>روستایی</w:t>
      </w:r>
      <w:r w:rsidR="00A151C3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            </w:t>
      </w: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شهرستان..</w:t>
      </w:r>
      <w:r w:rsidR="00A40DFB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ری     </w:t>
      </w: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       فصل</w:t>
      </w:r>
      <w:r w:rsidR="0064367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                       </w:t>
      </w:r>
      <w:r w:rsidRPr="00F05868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.سال</w:t>
      </w:r>
    </w:p>
    <w:tbl>
      <w:tblPr>
        <w:tblpPr w:leftFromText="180" w:rightFromText="180" w:vertAnchor="page" w:horzAnchor="page" w:tblpX="1071" w:tblpY="1739"/>
        <w:bidiVisual/>
        <w:tblW w:w="15081" w:type="dxa"/>
        <w:tblLayout w:type="fixed"/>
        <w:tblLook w:val="04A0" w:firstRow="1" w:lastRow="0" w:firstColumn="1" w:lastColumn="0" w:noHBand="0" w:noVBand="1"/>
      </w:tblPr>
      <w:tblGrid>
        <w:gridCol w:w="593"/>
        <w:gridCol w:w="3990"/>
        <w:gridCol w:w="583"/>
        <w:gridCol w:w="583"/>
        <w:gridCol w:w="816"/>
        <w:gridCol w:w="1051"/>
        <w:gridCol w:w="699"/>
        <w:gridCol w:w="700"/>
        <w:gridCol w:w="1283"/>
        <w:gridCol w:w="699"/>
        <w:gridCol w:w="819"/>
        <w:gridCol w:w="816"/>
        <w:gridCol w:w="933"/>
        <w:gridCol w:w="699"/>
        <w:gridCol w:w="817"/>
      </w:tblGrid>
      <w:tr w:rsidR="00E072E9" w:rsidRPr="00634E78" w:rsidTr="006151C6">
        <w:trPr>
          <w:trHeight w:val="109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Pr="00F05868" w:rsidRDefault="00A60AC3" w:rsidP="006151C6">
            <w:pPr>
              <w:bidi w:val="0"/>
              <w:spacing w:after="0" w:line="240" w:lineRule="auto"/>
              <w:ind w:left="-944" w:firstLine="425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bookmarkStart w:id="0" w:name="_GoBack"/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ردیف</w:t>
            </w:r>
            <w:bookmarkEnd w:id="0"/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نام خانه بهداشت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/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نام مرکز توزیع کننده شیرمصنوعی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موارد جدید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موارد تکراری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 کودکان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زیر یکسال روستایی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تعدادکودکان زیر یکسال شیرمصنوعی خوار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کامل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کمکی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 قوطی شیر مصنوعی مصرفی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نوع ملیت</w:t>
            </w:r>
          </w:p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 مواردثبت شده در سامانه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تعداد قوطی دریافتی از شبکه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C3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موجودی اول فصل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C3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موجودی آخر فصل</w:t>
            </w:r>
          </w:p>
        </w:tc>
      </w:tr>
      <w:tr w:rsidR="00E072E9" w:rsidRPr="00634E78" w:rsidTr="006151C6">
        <w:trPr>
          <w:trHeight w:val="349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ایرانی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F0586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غیرایرانی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98715E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8715E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F0586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F0586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AB64F4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E072E9" w:rsidRPr="00634E78" w:rsidTr="006151C6">
        <w:trPr>
          <w:trHeight w:val="3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AC3" w:rsidRPr="00634E78" w:rsidRDefault="00A60AC3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AB64F4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3" w:rsidRPr="00634E78" w:rsidRDefault="00A60AC3" w:rsidP="006151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F05868" w:rsidRDefault="00F05868" w:rsidP="006151C6">
      <w:pPr>
        <w:jc w:val="center"/>
        <w:rPr>
          <w:rtl/>
        </w:rPr>
      </w:pPr>
    </w:p>
    <w:p w:rsidR="00F05868" w:rsidRDefault="00F05868" w:rsidP="006151C6">
      <w:pPr>
        <w:jc w:val="center"/>
        <w:rPr>
          <w:rtl/>
        </w:rPr>
      </w:pPr>
    </w:p>
    <w:tbl>
      <w:tblPr>
        <w:tblpPr w:leftFromText="180" w:rightFromText="180" w:vertAnchor="text" w:horzAnchor="page" w:tblpX="3407" w:tblpY="969"/>
        <w:bidiVisual/>
        <w:tblW w:w="10731" w:type="dxa"/>
        <w:tblLook w:val="04A0" w:firstRow="1" w:lastRow="0" w:firstColumn="1" w:lastColumn="0" w:noHBand="0" w:noVBand="1"/>
      </w:tblPr>
      <w:tblGrid>
        <w:gridCol w:w="1492"/>
        <w:gridCol w:w="584"/>
        <w:gridCol w:w="666"/>
        <w:gridCol w:w="835"/>
        <w:gridCol w:w="58"/>
        <w:gridCol w:w="926"/>
        <w:gridCol w:w="584"/>
        <w:gridCol w:w="666"/>
        <w:gridCol w:w="584"/>
        <w:gridCol w:w="666"/>
        <w:gridCol w:w="584"/>
        <w:gridCol w:w="666"/>
        <w:gridCol w:w="584"/>
        <w:gridCol w:w="1836"/>
      </w:tblGrid>
      <w:tr w:rsidR="00F05868" w:rsidRPr="00AB64F4" w:rsidTr="008E2A28">
        <w:trPr>
          <w:trHeight w:val="3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lastRenderedPageBreak/>
              <w:t>موارد جدید به تفکیک علل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8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چند قلویی</w:t>
            </w:r>
          </w:p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 قلویی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وبیشتر)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مط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 نبودن نمودار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رشد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بارداری 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*</w:t>
            </w:r>
            <w:r w:rsidR="00F0586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بیماری مادر(نوع آن)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اعتیاد 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مادر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6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**</w:t>
            </w:r>
            <w:r w:rsidR="00F0586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بیماری کودک(نوع آن)</w:t>
            </w:r>
          </w:p>
        </w:tc>
      </w:tr>
      <w:tr w:rsidR="00F05868" w:rsidRPr="00AB64F4" w:rsidTr="008E2A28">
        <w:trPr>
          <w:trHeight w:val="34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کامل/کمکی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</w:tr>
      <w:tr w:rsidR="00F05868" w:rsidRPr="00AB64F4" w:rsidTr="008E2A28">
        <w:trPr>
          <w:trHeight w:val="481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Default="00F05868" w:rsidP="006151C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05868" w:rsidRPr="00AB64F4" w:rsidTr="008E2A28">
        <w:trPr>
          <w:trHeight w:val="3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موارد جدید به تفکیک علل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فرزند خواندگی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عدم کفایت شیرمادر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جدایی والدین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مرگ 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05868" w:rsidRPr="00AB64F4" w:rsidTr="008E2A28">
        <w:trPr>
          <w:trHeight w:val="34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68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کامل/کمکی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05868" w:rsidRPr="00AB64F4" w:rsidTr="008E2A28">
        <w:trPr>
          <w:trHeight w:val="349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68" w:rsidRPr="00AB64F4" w:rsidRDefault="00F0586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8E2A28" w:rsidRDefault="001628BF" w:rsidP="006151C6">
      <w:pPr>
        <w:jc w:val="center"/>
        <w:rPr>
          <w:sz w:val="28"/>
          <w:szCs w:val="28"/>
        </w:rPr>
      </w:pPr>
      <w:r w:rsidRPr="00F058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آمارتعدادکودکان زیر یکسال شیرمصنوعی خوار </w:t>
      </w:r>
      <w:r w:rsidRPr="008E2A28">
        <w:rPr>
          <w:rFonts w:ascii="Arial" w:eastAsia="Times New Roman" w:hAnsi="Arial" w:cs="B Titr" w:hint="cs"/>
          <w:b/>
          <w:bCs/>
          <w:color w:val="000000"/>
          <w:sz w:val="28"/>
          <w:szCs w:val="28"/>
          <w:highlight w:val="yellow"/>
          <w:rtl/>
        </w:rPr>
        <w:t>روستایی</w:t>
      </w:r>
      <w:r w:rsidRPr="00F058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 به تفکیک علت</w:t>
      </w: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Default="008E2A28" w:rsidP="006151C6">
      <w:pPr>
        <w:jc w:val="center"/>
        <w:rPr>
          <w:sz w:val="28"/>
          <w:szCs w:val="28"/>
        </w:rPr>
      </w:pPr>
    </w:p>
    <w:p w:rsidR="00AB64F4" w:rsidRDefault="00AB64F4" w:rsidP="006151C6">
      <w:pPr>
        <w:jc w:val="center"/>
        <w:rPr>
          <w:sz w:val="28"/>
          <w:szCs w:val="28"/>
          <w:rtl/>
        </w:rPr>
      </w:pPr>
    </w:p>
    <w:p w:rsidR="008E2A28" w:rsidRPr="00C51D6D" w:rsidRDefault="008E2A28" w:rsidP="006151C6">
      <w:pPr>
        <w:jc w:val="center"/>
        <w:rPr>
          <w:rFonts w:cs="B Titr"/>
          <w:rtl/>
        </w:rPr>
      </w:pPr>
      <w:r w:rsidRPr="008E2A28">
        <w:rPr>
          <w:rFonts w:cs="B Titr" w:hint="cs"/>
          <w:sz w:val="28"/>
          <w:szCs w:val="28"/>
          <w:rtl/>
        </w:rPr>
        <w:t>*نوع بیماری مادر قید گردد:</w:t>
      </w: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Pr="00AD68B3" w:rsidRDefault="008E2A28" w:rsidP="006151C6">
      <w:pPr>
        <w:jc w:val="center"/>
        <w:rPr>
          <w:rFonts w:cs="B Titr"/>
        </w:rPr>
      </w:pPr>
      <w:r w:rsidRPr="008E2A28">
        <w:rPr>
          <w:rFonts w:cs="B Titr" w:hint="cs"/>
          <w:sz w:val="28"/>
          <w:szCs w:val="28"/>
          <w:rtl/>
        </w:rPr>
        <w:t>**نوع بیماری کودک قید گردد:</w:t>
      </w: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Default="008E2A28" w:rsidP="006151C6">
      <w:pPr>
        <w:jc w:val="center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r w:rsidRPr="00F058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آمارتعدادکودکان زیر یکسال شیرمصنوعی خوار </w:t>
      </w:r>
      <w:r w:rsidRPr="008E2A28">
        <w:rPr>
          <w:rFonts w:ascii="Arial" w:eastAsia="Times New Roman" w:hAnsi="Arial" w:cs="B Titr" w:hint="cs"/>
          <w:b/>
          <w:bCs/>
          <w:color w:val="000000"/>
          <w:sz w:val="28"/>
          <w:szCs w:val="28"/>
          <w:highlight w:val="yellow"/>
          <w:rtl/>
        </w:rPr>
        <w:t>شهری</w:t>
      </w:r>
      <w:r w:rsidRPr="00F058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 به تفکیک علت</w:t>
      </w:r>
    </w:p>
    <w:p w:rsidR="008E2A28" w:rsidRDefault="008E2A28" w:rsidP="006151C6">
      <w:pPr>
        <w:jc w:val="center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page" w:tblpX="3373" w:tblpY="-32"/>
        <w:bidiVisual/>
        <w:tblW w:w="10731" w:type="dxa"/>
        <w:tblLook w:val="04A0" w:firstRow="1" w:lastRow="0" w:firstColumn="1" w:lastColumn="0" w:noHBand="0" w:noVBand="1"/>
      </w:tblPr>
      <w:tblGrid>
        <w:gridCol w:w="1492"/>
        <w:gridCol w:w="584"/>
        <w:gridCol w:w="666"/>
        <w:gridCol w:w="835"/>
        <w:gridCol w:w="58"/>
        <w:gridCol w:w="926"/>
        <w:gridCol w:w="584"/>
        <w:gridCol w:w="666"/>
        <w:gridCol w:w="584"/>
        <w:gridCol w:w="666"/>
        <w:gridCol w:w="584"/>
        <w:gridCol w:w="666"/>
        <w:gridCol w:w="584"/>
        <w:gridCol w:w="1836"/>
      </w:tblGrid>
      <w:tr w:rsidR="008E2A28" w:rsidRPr="00AB64F4" w:rsidTr="008E2A28">
        <w:trPr>
          <w:trHeight w:val="3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موارد جدید به تفکیک علل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28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چند قلویی</w:t>
            </w:r>
          </w:p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 قلویی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وبیشتر)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مط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 نبودن نمودار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رشد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بارداری 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*بیماری مادر(نوع آن)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اعتیاد </w:t>
            </w:r>
            <w:r w:rsidRPr="00AB64F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مادر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**بیماری کودک(نوع آن)</w:t>
            </w:r>
          </w:p>
        </w:tc>
      </w:tr>
      <w:tr w:rsidR="008E2A28" w:rsidRPr="00AB64F4" w:rsidTr="008E2A28">
        <w:trPr>
          <w:trHeight w:val="34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کامل/کمکی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</w:tr>
      <w:tr w:rsidR="008E2A28" w:rsidRPr="00AB64F4" w:rsidTr="008E2A28">
        <w:trPr>
          <w:trHeight w:val="481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Default="008E2A28" w:rsidP="006151C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8E2A28" w:rsidRPr="00AB64F4" w:rsidTr="008E2A28">
        <w:trPr>
          <w:trHeight w:val="3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B64F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موارد جدید به تفکیک علل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فرزند خواندگی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عدم کفایت شیرمادر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جدایی والدین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مرگ مادر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8E2A28" w:rsidRPr="00AB64F4" w:rsidTr="008E2A28">
        <w:trPr>
          <w:trHeight w:val="34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28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کامل/کمکی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8E2A28" w:rsidRPr="00AB64F4" w:rsidTr="008E2A28">
        <w:trPr>
          <w:trHeight w:val="349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28" w:rsidRPr="00AB64F4" w:rsidRDefault="008E2A28" w:rsidP="006151C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Pr="008E2A28" w:rsidRDefault="008E2A28" w:rsidP="006151C6">
      <w:pPr>
        <w:jc w:val="center"/>
        <w:rPr>
          <w:sz w:val="28"/>
          <w:szCs w:val="28"/>
        </w:rPr>
      </w:pPr>
    </w:p>
    <w:p w:rsidR="008E2A28" w:rsidRDefault="008E2A28" w:rsidP="006151C6">
      <w:pPr>
        <w:jc w:val="center"/>
        <w:rPr>
          <w:sz w:val="28"/>
          <w:szCs w:val="28"/>
        </w:rPr>
      </w:pPr>
    </w:p>
    <w:p w:rsidR="008E2A28" w:rsidRDefault="008E2A28" w:rsidP="006151C6">
      <w:pPr>
        <w:jc w:val="center"/>
        <w:rPr>
          <w:sz w:val="28"/>
          <w:szCs w:val="28"/>
        </w:rPr>
      </w:pPr>
    </w:p>
    <w:p w:rsidR="008E2A28" w:rsidRPr="00BA49FC" w:rsidRDefault="008E2A28" w:rsidP="006151C6">
      <w:pPr>
        <w:jc w:val="center"/>
        <w:rPr>
          <w:rFonts w:cs="B Titr"/>
          <w:rtl/>
        </w:rPr>
      </w:pPr>
      <w:r w:rsidRPr="008E2A28">
        <w:rPr>
          <w:rFonts w:cs="B Titr" w:hint="cs"/>
          <w:sz w:val="28"/>
          <w:szCs w:val="28"/>
          <w:rtl/>
        </w:rPr>
        <w:t>*نوع بیماری مادر قید گردد:</w:t>
      </w:r>
    </w:p>
    <w:p w:rsidR="008E2A28" w:rsidRDefault="008E2A28" w:rsidP="006151C6">
      <w:pPr>
        <w:jc w:val="center"/>
        <w:rPr>
          <w:sz w:val="28"/>
          <w:szCs w:val="28"/>
          <w:rtl/>
        </w:rPr>
      </w:pPr>
    </w:p>
    <w:p w:rsidR="008E2A28" w:rsidRPr="008E2A28" w:rsidRDefault="008E2A28" w:rsidP="006151C6">
      <w:pPr>
        <w:jc w:val="center"/>
        <w:rPr>
          <w:rFonts w:cs="B Titr"/>
          <w:sz w:val="28"/>
          <w:szCs w:val="28"/>
        </w:rPr>
      </w:pPr>
      <w:r w:rsidRPr="008E2A28">
        <w:rPr>
          <w:rFonts w:cs="B Titr" w:hint="cs"/>
          <w:sz w:val="28"/>
          <w:szCs w:val="28"/>
          <w:rtl/>
        </w:rPr>
        <w:t>**نوع بیماری کودک قید گردد:</w:t>
      </w:r>
    </w:p>
    <w:sectPr w:rsidR="008E2A28" w:rsidRPr="008E2A28" w:rsidSect="006151C6">
      <w:pgSz w:w="16838" w:h="11906" w:orient="landscape" w:code="9"/>
      <w:pgMar w:top="720" w:right="1440" w:bottom="720" w:left="1440" w:header="706" w:footer="706" w:gutter="144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F4"/>
    <w:rsid w:val="000D6007"/>
    <w:rsid w:val="00110B68"/>
    <w:rsid w:val="001628BF"/>
    <w:rsid w:val="001A35C6"/>
    <w:rsid w:val="00242BB5"/>
    <w:rsid w:val="002522A6"/>
    <w:rsid w:val="004B37E0"/>
    <w:rsid w:val="004E464B"/>
    <w:rsid w:val="004F5F0E"/>
    <w:rsid w:val="005406E0"/>
    <w:rsid w:val="00573CFD"/>
    <w:rsid w:val="006151C6"/>
    <w:rsid w:val="00634E78"/>
    <w:rsid w:val="00643674"/>
    <w:rsid w:val="0070016E"/>
    <w:rsid w:val="00702B62"/>
    <w:rsid w:val="00713E65"/>
    <w:rsid w:val="0072223C"/>
    <w:rsid w:val="00767A3F"/>
    <w:rsid w:val="008E2A28"/>
    <w:rsid w:val="008E723C"/>
    <w:rsid w:val="00926ED4"/>
    <w:rsid w:val="00937842"/>
    <w:rsid w:val="00940363"/>
    <w:rsid w:val="0098715E"/>
    <w:rsid w:val="00A02CEC"/>
    <w:rsid w:val="00A151C3"/>
    <w:rsid w:val="00A40DFB"/>
    <w:rsid w:val="00A60AC3"/>
    <w:rsid w:val="00A846FB"/>
    <w:rsid w:val="00AB64F4"/>
    <w:rsid w:val="00AD14D1"/>
    <w:rsid w:val="00AD68B3"/>
    <w:rsid w:val="00B37FF0"/>
    <w:rsid w:val="00B514C5"/>
    <w:rsid w:val="00B57039"/>
    <w:rsid w:val="00BA49FC"/>
    <w:rsid w:val="00BD21B4"/>
    <w:rsid w:val="00C51D6D"/>
    <w:rsid w:val="00C80F64"/>
    <w:rsid w:val="00CB098B"/>
    <w:rsid w:val="00CD6A6D"/>
    <w:rsid w:val="00CF5C74"/>
    <w:rsid w:val="00D1756C"/>
    <w:rsid w:val="00D55720"/>
    <w:rsid w:val="00D91B4E"/>
    <w:rsid w:val="00DB6533"/>
    <w:rsid w:val="00E03572"/>
    <w:rsid w:val="00E072E9"/>
    <w:rsid w:val="00F05868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8582A-AA45-4230-B73B-862445E4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daryaee</dc:creator>
  <cp:lastModifiedBy>user</cp:lastModifiedBy>
  <cp:revision>30</cp:revision>
  <dcterms:created xsi:type="dcterms:W3CDTF">2018-12-22T08:44:00Z</dcterms:created>
  <dcterms:modified xsi:type="dcterms:W3CDTF">2020-09-30T08:12:00Z</dcterms:modified>
</cp:coreProperties>
</file>